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256" w:type="dxa"/>
        <w:tblLook w:val="04A0" w:firstRow="1" w:lastRow="0" w:firstColumn="1" w:lastColumn="0" w:noHBand="0" w:noVBand="1"/>
      </w:tblPr>
      <w:tblGrid>
        <w:gridCol w:w="2190"/>
        <w:gridCol w:w="3022"/>
        <w:gridCol w:w="2957"/>
        <w:gridCol w:w="2783"/>
        <w:gridCol w:w="3304"/>
      </w:tblGrid>
      <w:tr w:rsidR="00245DD3" w:rsidTr="00E43014">
        <w:trPr>
          <w:trHeight w:val="447"/>
        </w:trPr>
        <w:tc>
          <w:tcPr>
            <w:tcW w:w="14256" w:type="dxa"/>
            <w:gridSpan w:val="5"/>
          </w:tcPr>
          <w:p w:rsidR="00245DD3" w:rsidRDefault="00245DD3" w:rsidP="00440BC0">
            <w:pPr>
              <w:jc w:val="center"/>
              <w:rPr>
                <w:b/>
                <w:u w:val="single"/>
              </w:rPr>
            </w:pPr>
            <w:r>
              <w:rPr>
                <w:b/>
                <w:u w:val="single"/>
              </w:rPr>
              <w:t xml:space="preserve">Cycle A </w:t>
            </w:r>
          </w:p>
          <w:p w:rsidR="00245DD3" w:rsidRDefault="00245DD3" w:rsidP="00440BC0">
            <w:pPr>
              <w:jc w:val="center"/>
              <w:rPr>
                <w:b/>
                <w:u w:val="single"/>
              </w:rPr>
            </w:pPr>
            <w:r>
              <w:rPr>
                <w:b/>
                <w:u w:val="single"/>
              </w:rPr>
              <w:t>2024-2025</w:t>
            </w:r>
          </w:p>
          <w:p w:rsidR="00245DD3" w:rsidRPr="00440BC0" w:rsidRDefault="00245DD3" w:rsidP="00440BC0">
            <w:pPr>
              <w:jc w:val="center"/>
              <w:rPr>
                <w:b/>
                <w:u w:val="single"/>
              </w:rPr>
            </w:pPr>
          </w:p>
        </w:tc>
      </w:tr>
      <w:tr w:rsidR="007F219A" w:rsidTr="007F219A">
        <w:trPr>
          <w:trHeight w:val="447"/>
        </w:trPr>
        <w:tc>
          <w:tcPr>
            <w:tcW w:w="2190" w:type="dxa"/>
          </w:tcPr>
          <w:p w:rsidR="007F219A" w:rsidRPr="00440BC0" w:rsidRDefault="007F219A" w:rsidP="00440BC0">
            <w:pPr>
              <w:jc w:val="center"/>
              <w:rPr>
                <w:b/>
                <w:u w:val="single"/>
              </w:rPr>
            </w:pPr>
            <w:r w:rsidRPr="00440BC0">
              <w:rPr>
                <w:b/>
                <w:u w:val="single"/>
              </w:rPr>
              <w:t>Strand</w:t>
            </w:r>
          </w:p>
        </w:tc>
        <w:tc>
          <w:tcPr>
            <w:tcW w:w="3022" w:type="dxa"/>
          </w:tcPr>
          <w:p w:rsidR="007F219A" w:rsidRPr="00440BC0" w:rsidRDefault="00806A78" w:rsidP="00440BC0">
            <w:pPr>
              <w:jc w:val="center"/>
              <w:rPr>
                <w:b/>
                <w:u w:val="single"/>
              </w:rPr>
            </w:pPr>
            <w:r>
              <w:rPr>
                <w:b/>
                <w:u w:val="single"/>
              </w:rPr>
              <w:t xml:space="preserve">Overview </w:t>
            </w:r>
          </w:p>
        </w:tc>
        <w:tc>
          <w:tcPr>
            <w:tcW w:w="9044" w:type="dxa"/>
            <w:gridSpan w:val="3"/>
          </w:tcPr>
          <w:p w:rsidR="007F219A" w:rsidRPr="00440BC0" w:rsidRDefault="007F219A" w:rsidP="00440BC0">
            <w:pPr>
              <w:jc w:val="center"/>
              <w:rPr>
                <w:b/>
                <w:u w:val="single"/>
              </w:rPr>
            </w:pPr>
            <w:r w:rsidRPr="00440BC0">
              <w:rPr>
                <w:b/>
                <w:u w:val="single"/>
              </w:rPr>
              <w:t>Key Vocabulary</w:t>
            </w:r>
          </w:p>
        </w:tc>
      </w:tr>
      <w:tr w:rsidR="007F219A" w:rsidTr="007F219A">
        <w:trPr>
          <w:trHeight w:val="473"/>
        </w:trPr>
        <w:tc>
          <w:tcPr>
            <w:tcW w:w="2190" w:type="dxa"/>
          </w:tcPr>
          <w:p w:rsidR="007F219A" w:rsidRDefault="007F219A">
            <w:r w:rsidRPr="00F540FA">
              <w:rPr>
                <w:b/>
                <w:u w:val="single"/>
              </w:rPr>
              <w:t>Health, well-being and lifestyle</w:t>
            </w:r>
          </w:p>
        </w:tc>
        <w:tc>
          <w:tcPr>
            <w:tcW w:w="3022" w:type="dxa"/>
          </w:tcPr>
          <w:p w:rsidR="007F219A" w:rsidRDefault="007F219A">
            <w:r>
              <w:t>Children will have an understanding of the impact that technology has on health, well-being and lifestyle, e.g. mood, sleep, body health and relationships. The children will become aware of strategies that they can use to deal with negative behaviours that are amplified by technology use</w:t>
            </w:r>
            <w:r>
              <w:t xml:space="preserve">. </w:t>
            </w:r>
          </w:p>
        </w:tc>
        <w:tc>
          <w:tcPr>
            <w:tcW w:w="2957" w:type="dxa"/>
          </w:tcPr>
          <w:p w:rsidR="007F219A" w:rsidRPr="0005630A" w:rsidRDefault="007F219A">
            <w:pPr>
              <w:rPr>
                <w:b/>
              </w:rPr>
            </w:pPr>
            <w:r w:rsidRPr="0005630A">
              <w:rPr>
                <w:b/>
              </w:rPr>
              <w:t xml:space="preserve">Y1/2 </w:t>
            </w:r>
          </w:p>
          <w:p w:rsidR="007F219A" w:rsidRDefault="007F219A" w:rsidP="00440BC0">
            <w:r>
              <w:t xml:space="preserve">access – the right or ability to enter, look at, or use something </w:t>
            </w:r>
            <w:r>
              <w:sym w:font="Symbol" w:char="F0B7"/>
            </w:r>
            <w:r>
              <w:t xml:space="preserve"> identify – to figure out or show who someone is or what something is/to connect or associate </w:t>
            </w:r>
            <w:r>
              <w:sym w:font="Symbol" w:char="F0B7"/>
            </w:r>
            <w:r>
              <w:t xml:space="preserve"> rules – a law or direction that guides behaviour or action </w:t>
            </w:r>
            <w:r>
              <w:sym w:font="Symbol" w:char="F0B7"/>
            </w:r>
            <w:r>
              <w:t xml:space="preserve"> technology – machinery and equipment</w:t>
            </w:r>
          </w:p>
        </w:tc>
        <w:tc>
          <w:tcPr>
            <w:tcW w:w="2783" w:type="dxa"/>
          </w:tcPr>
          <w:p w:rsidR="007F219A" w:rsidRPr="0005630A" w:rsidRDefault="007F219A">
            <w:pPr>
              <w:rPr>
                <w:b/>
              </w:rPr>
            </w:pPr>
            <w:r w:rsidRPr="0005630A">
              <w:rPr>
                <w:b/>
              </w:rPr>
              <w:t xml:space="preserve">Y 3/4 </w:t>
            </w:r>
          </w:p>
          <w:p w:rsidR="007F219A" w:rsidRDefault="007F219A">
            <w:r>
              <w:t xml:space="preserve">age restriction – the oldest or youngest at which you are allowed to do something </w:t>
            </w:r>
            <w:r>
              <w:sym w:font="Symbol" w:char="F0B7"/>
            </w:r>
            <w:r>
              <w:t xml:space="preserve"> impact – a strong and powerful effect </w:t>
            </w:r>
            <w:r>
              <w:sym w:font="Symbol" w:char="F0B7"/>
            </w:r>
            <w:r>
              <w:t xml:space="preserve"> technology – machinery and equipment</w:t>
            </w:r>
          </w:p>
        </w:tc>
        <w:tc>
          <w:tcPr>
            <w:tcW w:w="3304" w:type="dxa"/>
          </w:tcPr>
          <w:p w:rsidR="007F219A" w:rsidRPr="0005630A" w:rsidRDefault="007F219A">
            <w:pPr>
              <w:rPr>
                <w:b/>
              </w:rPr>
            </w:pPr>
            <w:r w:rsidRPr="0005630A">
              <w:rPr>
                <w:b/>
              </w:rPr>
              <w:t xml:space="preserve">Y 5/6 </w:t>
            </w:r>
          </w:p>
          <w:p w:rsidR="007F219A" w:rsidRDefault="007F219A">
            <w:r>
              <w:t xml:space="preserve">BBFC – British Board of Film Classification </w:t>
            </w:r>
            <w:r>
              <w:sym w:font="Symbol" w:char="F0B7"/>
            </w:r>
            <w:r>
              <w:t xml:space="preserve"> in-app purchase – extra content or subscriptions that you can buy within an app </w:t>
            </w:r>
            <w:r>
              <w:sym w:font="Symbol" w:char="F0B7"/>
            </w:r>
            <w:r>
              <w:t xml:space="preserve"> </w:t>
            </w:r>
            <w:proofErr w:type="spellStart"/>
            <w:r>
              <w:t>lootbox</w:t>
            </w:r>
            <w:proofErr w:type="spellEnd"/>
            <w:r>
              <w:t xml:space="preserve"> – a consumable virtual item </w:t>
            </w:r>
            <w:r>
              <w:sym w:font="Symbol" w:char="F0B7"/>
            </w:r>
            <w:r>
              <w:t xml:space="preserve"> PEGI – Pan-European Game Information </w:t>
            </w:r>
            <w:r>
              <w:sym w:font="Symbol" w:char="F0B7"/>
            </w:r>
            <w:r>
              <w:t xml:space="preserve"> professionals – a person who has or shows skills in a particular field </w:t>
            </w:r>
            <w:r>
              <w:sym w:font="Symbol" w:char="F0B7"/>
            </w:r>
            <w:r>
              <w:t xml:space="preserve"> technology – machinery and equipment</w:t>
            </w:r>
          </w:p>
        </w:tc>
        <w:bookmarkStart w:id="0" w:name="_GoBack"/>
        <w:bookmarkEnd w:id="0"/>
      </w:tr>
      <w:tr w:rsidR="007F219A" w:rsidTr="007F219A">
        <w:trPr>
          <w:trHeight w:val="447"/>
        </w:trPr>
        <w:tc>
          <w:tcPr>
            <w:tcW w:w="2190" w:type="dxa"/>
          </w:tcPr>
          <w:p w:rsidR="007F219A" w:rsidRPr="009A67E2" w:rsidRDefault="007F219A">
            <w:pPr>
              <w:rPr>
                <w:b/>
                <w:u w:val="single"/>
              </w:rPr>
            </w:pPr>
            <w:r w:rsidRPr="009A67E2">
              <w:rPr>
                <w:b/>
                <w:u w:val="single"/>
              </w:rPr>
              <w:t>Online Safety Privacy and Security</w:t>
            </w:r>
          </w:p>
        </w:tc>
        <w:tc>
          <w:tcPr>
            <w:tcW w:w="3022" w:type="dxa"/>
          </w:tcPr>
          <w:p w:rsidR="007F219A" w:rsidRDefault="007F219A">
            <w:r>
              <w:t>Children will know how personal online information can be used, stored, processed and shared. The children will become aware of how strategies that they can use to protect their information online.</w:t>
            </w:r>
          </w:p>
        </w:tc>
        <w:tc>
          <w:tcPr>
            <w:tcW w:w="2957" w:type="dxa"/>
          </w:tcPr>
          <w:p w:rsidR="007F219A" w:rsidRDefault="007F219A">
            <w:r>
              <w:t xml:space="preserve">account – a selection of files that relate to just one user </w:t>
            </w:r>
            <w:r>
              <w:sym w:font="Symbol" w:char="F0B7"/>
            </w:r>
            <w:r>
              <w:t xml:space="preserve"> identify – to figure out or show who someone is or what something is/to connect or associate </w:t>
            </w:r>
            <w:r>
              <w:sym w:font="Symbol" w:char="F0B7"/>
            </w:r>
            <w:r>
              <w:t xml:space="preserve"> password – a secret word or phrase that allows one to enter a place or get information </w:t>
            </w:r>
            <w:r>
              <w:sym w:font="Symbol" w:char="F0B7"/>
            </w:r>
            <w:r>
              <w:t xml:space="preserve"> personal information – tells other people who you are, all about you and where to find out (e.g. name, address, school, appearance) </w:t>
            </w:r>
            <w:r>
              <w:sym w:font="Symbol" w:char="F0B7"/>
            </w:r>
            <w:r>
              <w:t xml:space="preserve"> protect – to defend or keep safe</w:t>
            </w:r>
          </w:p>
        </w:tc>
        <w:tc>
          <w:tcPr>
            <w:tcW w:w="2783" w:type="dxa"/>
          </w:tcPr>
          <w:p w:rsidR="007F219A" w:rsidRDefault="007F219A">
            <w:r>
              <w:t xml:space="preserve">consent – to give permission or approval; agree </w:t>
            </w:r>
            <w:r>
              <w:sym w:font="Symbol" w:char="F0B7"/>
            </w:r>
            <w:r>
              <w:t xml:space="preserve"> device – an invention or machine used to perform simple tasks </w:t>
            </w:r>
            <w:r>
              <w:sym w:font="Symbol" w:char="F0B7"/>
            </w:r>
            <w:r>
              <w:t xml:space="preserve"> digital age – time in history when the use of technology became more common </w:t>
            </w:r>
            <w:r>
              <w:sym w:font="Symbol" w:char="F0B7"/>
            </w:r>
            <w:r>
              <w:t xml:space="preserve"> monitored – to observe in order to check on </w:t>
            </w:r>
            <w:r>
              <w:sym w:font="Symbol" w:char="F0B7"/>
            </w:r>
            <w:r>
              <w:t xml:space="preserve"> password – a secret word or phrase that allows one to enter a place or get information </w:t>
            </w:r>
            <w:r>
              <w:sym w:font="Symbol" w:char="F0B7"/>
            </w:r>
            <w:r>
              <w:t xml:space="preserve"> personal information – tells other people who you are, all about you and where to find </w:t>
            </w:r>
            <w:r>
              <w:lastRenderedPageBreak/>
              <w:t xml:space="preserve">you (e.g. name, address, school, appearance </w:t>
            </w:r>
            <w:r>
              <w:sym w:font="Symbol" w:char="F0B7"/>
            </w:r>
            <w:r>
              <w:t xml:space="preserve"> private – personal and not to be shared</w:t>
            </w:r>
          </w:p>
        </w:tc>
        <w:tc>
          <w:tcPr>
            <w:tcW w:w="3304" w:type="dxa"/>
          </w:tcPr>
          <w:p w:rsidR="007F219A" w:rsidRDefault="007F219A">
            <w:r>
              <w:lastRenderedPageBreak/>
              <w:t xml:space="preserve">consent – to give permission or approval; agree </w:t>
            </w:r>
            <w:r>
              <w:sym w:font="Symbol" w:char="F0B7"/>
            </w:r>
            <w:r>
              <w:t xml:space="preserve"> geolocation – to identify the location of a person or device </w:t>
            </w:r>
            <w:r>
              <w:sym w:font="Symbol" w:char="F0B7"/>
            </w:r>
            <w:r>
              <w:t xml:space="preserve"> password – a secret word or phrase that allows one to enter a place or get information </w:t>
            </w:r>
            <w:r>
              <w:sym w:font="Symbol" w:char="F0B7"/>
            </w:r>
            <w:r>
              <w:t xml:space="preserve"> personal information – tells other people who you are, all about you and where to find you (e.g. name, address, school, appearance) </w:t>
            </w:r>
            <w:r>
              <w:sym w:font="Symbol" w:char="F0B7"/>
            </w:r>
            <w:r>
              <w:t xml:space="preserve"> phishing – illegally trying to get access to someone’s personal data, such as credit card details and passwords </w:t>
            </w:r>
            <w:r>
              <w:sym w:font="Symbol" w:char="F0B7"/>
            </w:r>
            <w:r>
              <w:t xml:space="preserve"> privacy settings – controls available to limit who can access your information </w:t>
            </w:r>
            <w:r>
              <w:sym w:font="Symbol" w:char="F0B7"/>
            </w:r>
            <w:r>
              <w:t xml:space="preserve"> scams – </w:t>
            </w:r>
            <w:r>
              <w:lastRenderedPageBreak/>
              <w:t xml:space="preserve">a dishonest scheme that tries to illegally obtain your money </w:t>
            </w:r>
            <w:r>
              <w:sym w:font="Symbol" w:char="F0B7"/>
            </w:r>
            <w:r>
              <w:t xml:space="preserve"> terms and conditions – a contract that sets out the rights and responsibilities of people providing and using the service</w:t>
            </w:r>
          </w:p>
        </w:tc>
      </w:tr>
      <w:tr w:rsidR="007F219A" w:rsidTr="007F219A">
        <w:trPr>
          <w:trHeight w:val="473"/>
        </w:trPr>
        <w:tc>
          <w:tcPr>
            <w:tcW w:w="2190" w:type="dxa"/>
          </w:tcPr>
          <w:p w:rsidR="007F219A" w:rsidRPr="009A67E2" w:rsidRDefault="007F219A">
            <w:pPr>
              <w:rPr>
                <w:b/>
                <w:u w:val="single"/>
              </w:rPr>
            </w:pPr>
            <w:r w:rsidRPr="009A67E2">
              <w:rPr>
                <w:b/>
                <w:u w:val="single"/>
              </w:rPr>
              <w:lastRenderedPageBreak/>
              <w:t>Self-image and Identity</w:t>
            </w:r>
          </w:p>
        </w:tc>
        <w:tc>
          <w:tcPr>
            <w:tcW w:w="3022" w:type="dxa"/>
          </w:tcPr>
          <w:p w:rsidR="007F219A" w:rsidRDefault="007F219A">
            <w:r>
              <w:t>Children will understand the differences between online and offli</w:t>
            </w:r>
            <w:r>
              <w:t>ne identity beginning with self-</w:t>
            </w:r>
            <w:r>
              <w:t>awareness, creating an online identity and how media can influence stereotypes. Children will become aware of how to report issues and receive support as well as the impact that tech</w:t>
            </w:r>
          </w:p>
        </w:tc>
        <w:tc>
          <w:tcPr>
            <w:tcW w:w="2957" w:type="dxa"/>
          </w:tcPr>
          <w:p w:rsidR="007F219A" w:rsidRDefault="007F219A">
            <w:r>
              <w:sym w:font="Symbol" w:char="F0B7"/>
            </w:r>
            <w:r>
              <w:t xml:space="preserve"> embarrassed – to feel uncomfortable or uneasy </w:t>
            </w:r>
            <w:r>
              <w:sym w:font="Symbol" w:char="F0B7"/>
            </w:r>
            <w:r>
              <w:t xml:space="preserve"> offline – not connected to the Internet </w:t>
            </w:r>
            <w:r>
              <w:sym w:font="Symbol" w:char="F0B7"/>
            </w:r>
            <w:r>
              <w:t xml:space="preserve"> online – connected to the Internet </w:t>
            </w:r>
            <w:r>
              <w:sym w:font="Symbol" w:char="F0B7"/>
            </w:r>
            <w:r>
              <w:t xml:space="preserve"> trust – a belief in the strength or truth of a person or thing </w:t>
            </w:r>
            <w:r>
              <w:sym w:font="Symbol" w:char="F0B7"/>
            </w:r>
            <w:r>
              <w:t xml:space="preserve"> uncomfortable – feeling discomfort</w:t>
            </w:r>
          </w:p>
        </w:tc>
        <w:tc>
          <w:tcPr>
            <w:tcW w:w="2783" w:type="dxa"/>
          </w:tcPr>
          <w:p w:rsidR="007F219A" w:rsidRDefault="007F219A">
            <w:r>
              <w:t xml:space="preserve">avatar – an icon or figure representing a particular person in a video game, internet forum, </w:t>
            </w:r>
            <w:proofErr w:type="spellStart"/>
            <w:r>
              <w:t>etc</w:t>
            </w:r>
            <w:proofErr w:type="spellEnd"/>
            <w:r>
              <w:t xml:space="preserve"> </w:t>
            </w:r>
            <w:r>
              <w:sym w:font="Symbol" w:char="F0B7"/>
            </w:r>
            <w:r>
              <w:t xml:space="preserve"> identity – all of those things by which a person or thing is known or is considered as being </w:t>
            </w:r>
            <w:r>
              <w:sym w:font="Symbol" w:char="F0B7"/>
            </w:r>
            <w:r>
              <w:t xml:space="preserve"> offline – not connected to the Internet </w:t>
            </w:r>
            <w:r>
              <w:sym w:font="Symbol" w:char="F0B7"/>
            </w:r>
            <w:r>
              <w:t xml:space="preserve"> online – connected to the Internet </w:t>
            </w:r>
            <w:r>
              <w:sym w:font="Symbol" w:char="F0B7"/>
            </w:r>
            <w:r>
              <w:t xml:space="preserve"> represent – to stand for or be a sign for </w:t>
            </w:r>
            <w:r>
              <w:sym w:font="Symbol" w:char="F0B7"/>
            </w:r>
            <w:r>
              <w:t xml:space="preserve"> social media – websites and applications that allow users to create and share content and participate in social networking</w:t>
            </w:r>
          </w:p>
        </w:tc>
        <w:tc>
          <w:tcPr>
            <w:tcW w:w="3304" w:type="dxa"/>
          </w:tcPr>
          <w:p w:rsidR="007F219A" w:rsidRDefault="007F219A">
            <w:r>
              <w:sym w:font="Symbol" w:char="F0B7"/>
            </w:r>
            <w:r>
              <w:t xml:space="preserve"> alter – to make a slight change </w:t>
            </w:r>
            <w:r>
              <w:sym w:font="Symbol" w:char="F0B7"/>
            </w:r>
            <w:r>
              <w:t xml:space="preserve"> copy – to make something similar to identical to another </w:t>
            </w:r>
            <w:r>
              <w:sym w:font="Symbol" w:char="F0B7"/>
            </w:r>
            <w:r>
              <w:t xml:space="preserve"> evaluate – to judge the level, value or accuracy of something </w:t>
            </w:r>
            <w:r>
              <w:sym w:font="Symbol" w:char="F0B7"/>
            </w:r>
            <w:r>
              <w:t xml:space="preserve"> modify – to make a slight change</w:t>
            </w:r>
          </w:p>
        </w:tc>
      </w:tr>
      <w:tr w:rsidR="007F219A" w:rsidTr="007F219A">
        <w:trPr>
          <w:trHeight w:val="447"/>
        </w:trPr>
        <w:tc>
          <w:tcPr>
            <w:tcW w:w="2190" w:type="dxa"/>
          </w:tcPr>
          <w:p w:rsidR="007F219A" w:rsidRPr="00440BC0" w:rsidRDefault="007F219A">
            <w:pPr>
              <w:rPr>
                <w:b/>
                <w:u w:val="single"/>
              </w:rPr>
            </w:pPr>
            <w:r w:rsidRPr="00440BC0">
              <w:rPr>
                <w:b/>
                <w:u w:val="single"/>
              </w:rPr>
              <w:t>Online Reputation</w:t>
            </w:r>
          </w:p>
        </w:tc>
        <w:tc>
          <w:tcPr>
            <w:tcW w:w="3022" w:type="dxa"/>
          </w:tcPr>
          <w:p w:rsidR="007F219A" w:rsidRDefault="007F219A">
            <w:r>
              <w:t>Children will become aware of how others may use online information to make judgements. Children will know strategies of how to manage their personal digital content and learn how to create a positive online profile.</w:t>
            </w:r>
          </w:p>
        </w:tc>
        <w:tc>
          <w:tcPr>
            <w:tcW w:w="2957" w:type="dxa"/>
          </w:tcPr>
          <w:p w:rsidR="007F219A" w:rsidRDefault="007F219A">
            <w:r>
              <w:t xml:space="preserve">consent – to give permission or approval; agree </w:t>
            </w:r>
            <w:r>
              <w:sym w:font="Symbol" w:char="F0B7"/>
            </w:r>
            <w:r>
              <w:t xml:space="preserve"> identify – to figure out or show who someone is or what something is/to connect or associate </w:t>
            </w:r>
            <w:r>
              <w:sym w:font="Symbol" w:char="F0B7"/>
            </w:r>
            <w:r>
              <w:t xml:space="preserve"> personal information – tells other people who you are, all about you and where to find you </w:t>
            </w:r>
            <w:r>
              <w:lastRenderedPageBreak/>
              <w:t>(e.g. name, address, school, appearance</w:t>
            </w:r>
          </w:p>
        </w:tc>
        <w:tc>
          <w:tcPr>
            <w:tcW w:w="2783" w:type="dxa"/>
          </w:tcPr>
          <w:p w:rsidR="007F219A" w:rsidRDefault="007F219A">
            <w:r>
              <w:lastRenderedPageBreak/>
              <w:sym w:font="Symbol" w:char="F0B7"/>
            </w:r>
            <w:r>
              <w:t xml:space="preserve"> identity – all of those things by which a person or thing is known or is considered as being </w:t>
            </w:r>
            <w:r>
              <w:sym w:font="Symbol" w:char="F0B7"/>
            </w:r>
            <w:r>
              <w:t xml:space="preserve"> online – connected to the Internet </w:t>
            </w:r>
            <w:r>
              <w:sym w:font="Symbol" w:char="F0B7"/>
            </w:r>
            <w:r>
              <w:t xml:space="preserve"> search – to look through very carefully in order to find something</w:t>
            </w:r>
          </w:p>
        </w:tc>
        <w:tc>
          <w:tcPr>
            <w:tcW w:w="3304" w:type="dxa"/>
          </w:tcPr>
          <w:p w:rsidR="007F219A" w:rsidRDefault="007F219A">
            <w:r>
              <w:t xml:space="preserve">anonymous – having an unknown name or identity </w:t>
            </w:r>
            <w:r>
              <w:sym w:font="Symbol" w:char="F0B7"/>
            </w:r>
            <w:r>
              <w:t xml:space="preserve"> digital personality – an individual’s attitudes, interests that relate to their use of technology </w:t>
            </w:r>
            <w:r>
              <w:sym w:font="Symbol" w:char="F0B7"/>
            </w:r>
            <w:r>
              <w:t xml:space="preserve"> online reputation – things online that you have liked, shared and commented on shape what people think about you </w:t>
            </w:r>
            <w:r>
              <w:sym w:font="Symbol" w:char="F0B7"/>
            </w:r>
            <w:r>
              <w:t xml:space="preserve"> summarise – to share key </w:t>
            </w:r>
            <w:r>
              <w:lastRenderedPageBreak/>
              <w:t>information in a clear and concise way</w:t>
            </w:r>
          </w:p>
        </w:tc>
      </w:tr>
      <w:tr w:rsidR="007F219A" w:rsidTr="008C4DF0">
        <w:trPr>
          <w:trHeight w:val="447"/>
        </w:trPr>
        <w:tc>
          <w:tcPr>
            <w:tcW w:w="2190" w:type="dxa"/>
          </w:tcPr>
          <w:p w:rsidR="007F219A" w:rsidRPr="00440BC0" w:rsidRDefault="007F219A" w:rsidP="007F219A">
            <w:pPr>
              <w:rPr>
                <w:b/>
                <w:u w:val="single"/>
              </w:rPr>
            </w:pPr>
            <w:r>
              <w:rPr>
                <w:b/>
                <w:u w:val="single"/>
              </w:rPr>
              <w:lastRenderedPageBreak/>
              <w:t xml:space="preserve">National Curriculum links </w:t>
            </w:r>
          </w:p>
        </w:tc>
        <w:tc>
          <w:tcPr>
            <w:tcW w:w="12066" w:type="dxa"/>
            <w:gridSpan w:val="4"/>
          </w:tcPr>
          <w:p w:rsidR="007F219A" w:rsidRDefault="007F219A" w:rsidP="007F219A">
            <w:r>
              <w:t xml:space="preserve">1.5 recognise common uses of information technology beyond school. </w:t>
            </w:r>
          </w:p>
          <w:p w:rsidR="007F219A" w:rsidRDefault="007F219A" w:rsidP="007F219A"/>
          <w:p w:rsidR="007F219A" w:rsidRDefault="007F219A" w:rsidP="007F219A">
            <w:r>
              <w:t xml:space="preserve">1.6 use technology safely and respectfully, keeping personal information private; identify where to go for help and support when they have concerns about content or contact on the internet or other online technologies. </w:t>
            </w:r>
          </w:p>
          <w:p w:rsidR="007F219A" w:rsidRDefault="007F219A" w:rsidP="007F219A"/>
          <w:p w:rsidR="007F219A" w:rsidRDefault="007F219A" w:rsidP="007F219A">
            <w:r>
              <w:t>1.7 use technology safely, respectfully and responsibly; recognise acceptable/unacceptable behaviour; identify a range of ways to report concerns about content and contact.</w:t>
            </w:r>
          </w:p>
          <w:p w:rsidR="007F219A" w:rsidRDefault="007F219A" w:rsidP="007F219A"/>
          <w:p w:rsidR="007F219A" w:rsidRDefault="007F219A" w:rsidP="007F219A"/>
        </w:tc>
      </w:tr>
    </w:tbl>
    <w:p w:rsidR="005C7BCF" w:rsidRDefault="005C7BCF"/>
    <w:sectPr w:rsidR="005C7BCF" w:rsidSect="00F540FA">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4E39" w:rsidRDefault="00DB4E39" w:rsidP="00440BC0">
      <w:pPr>
        <w:spacing w:after="0" w:line="240" w:lineRule="auto"/>
      </w:pPr>
      <w:r>
        <w:separator/>
      </w:r>
    </w:p>
  </w:endnote>
  <w:endnote w:type="continuationSeparator" w:id="0">
    <w:p w:rsidR="00DB4E39" w:rsidRDefault="00DB4E39" w:rsidP="00440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4E39" w:rsidRDefault="00DB4E39" w:rsidP="00440BC0">
      <w:pPr>
        <w:spacing w:after="0" w:line="240" w:lineRule="auto"/>
      </w:pPr>
      <w:r>
        <w:separator/>
      </w:r>
    </w:p>
  </w:footnote>
  <w:footnote w:type="continuationSeparator" w:id="0">
    <w:p w:rsidR="00DB4E39" w:rsidRDefault="00DB4E39" w:rsidP="00440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BC0" w:rsidRDefault="00440BC0">
    <w:pPr>
      <w:pStyle w:val="Header"/>
    </w:pPr>
    <w:r>
      <w:t xml:space="preserve">Online Safety – Project Evolve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462496"/>
    <w:multiLevelType w:val="hybridMultilevel"/>
    <w:tmpl w:val="7A0EE3F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0FA"/>
    <w:rsid w:val="0005630A"/>
    <w:rsid w:val="00245DD3"/>
    <w:rsid w:val="00440BC0"/>
    <w:rsid w:val="005C7BCF"/>
    <w:rsid w:val="007F219A"/>
    <w:rsid w:val="00806A78"/>
    <w:rsid w:val="009A67E2"/>
    <w:rsid w:val="00DB4E39"/>
    <w:rsid w:val="00F5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2EEB3"/>
  <w15:chartTrackingRefBased/>
  <w15:docId w15:val="{0062EFDA-AD71-44B6-96B1-067459F67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4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67E2"/>
    <w:pPr>
      <w:ind w:left="720"/>
      <w:contextualSpacing/>
    </w:pPr>
  </w:style>
  <w:style w:type="paragraph" w:styleId="Header">
    <w:name w:val="header"/>
    <w:basedOn w:val="Normal"/>
    <w:link w:val="HeaderChar"/>
    <w:uiPriority w:val="99"/>
    <w:unhideWhenUsed/>
    <w:rsid w:val="00440B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0BC0"/>
  </w:style>
  <w:style w:type="paragraph" w:styleId="Footer">
    <w:name w:val="footer"/>
    <w:basedOn w:val="Normal"/>
    <w:link w:val="FooterChar"/>
    <w:uiPriority w:val="99"/>
    <w:unhideWhenUsed/>
    <w:rsid w:val="00440B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0B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3</Pages>
  <Words>851</Words>
  <Characters>4857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Worthington</dc:creator>
  <cp:keywords/>
  <dc:description/>
  <cp:lastModifiedBy>Jenny Worthington</cp:lastModifiedBy>
  <cp:revision>4</cp:revision>
  <dcterms:created xsi:type="dcterms:W3CDTF">2024-08-24T11:53:00Z</dcterms:created>
  <dcterms:modified xsi:type="dcterms:W3CDTF">2024-08-24T12:55:00Z</dcterms:modified>
</cp:coreProperties>
</file>